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298E" w14:textId="77777777" w:rsidR="001047FD" w:rsidRPr="00893159" w:rsidRDefault="001047FD" w:rsidP="00656E0D">
      <w:pPr>
        <w:ind w:left="-851" w:right="-993"/>
        <w:rPr>
          <w:b/>
        </w:rPr>
      </w:pPr>
    </w:p>
    <w:p w14:paraId="3EFA1ACE" w14:textId="77777777" w:rsidR="001047FD" w:rsidRPr="00893159" w:rsidRDefault="001047FD" w:rsidP="001047FD">
      <w:pPr>
        <w:jc w:val="center"/>
        <w:rPr>
          <w:b/>
        </w:rPr>
      </w:pPr>
      <w:r w:rsidRPr="00893159">
        <w:rPr>
          <w:b/>
        </w:rPr>
        <w:t>REGULAMIN ŚWIETLICY SZKOLNEJ</w:t>
      </w:r>
    </w:p>
    <w:p w14:paraId="1BE3322C" w14:textId="77777777" w:rsidR="007C2D0D" w:rsidRDefault="001047FD" w:rsidP="00893159">
      <w:pPr>
        <w:jc w:val="center"/>
        <w:rPr>
          <w:b/>
        </w:rPr>
      </w:pPr>
      <w:r w:rsidRPr="00893159">
        <w:rPr>
          <w:b/>
        </w:rPr>
        <w:t>BRANŻOWA SZKOŁA I STOPNIA  W WĄGROWCU</w:t>
      </w:r>
    </w:p>
    <w:p w14:paraId="76087395" w14:textId="77777777" w:rsidR="00656E0D" w:rsidRDefault="001047FD" w:rsidP="00656E0D">
      <w:pPr>
        <w:ind w:left="-851" w:right="-851"/>
        <w:rPr>
          <w:b/>
          <w:sz w:val="20"/>
          <w:szCs w:val="20"/>
        </w:rPr>
      </w:pPr>
      <w:r w:rsidRPr="00E37826">
        <w:rPr>
          <w:b/>
          <w:sz w:val="20"/>
          <w:szCs w:val="20"/>
        </w:rPr>
        <w:t>1.POSTANOWIENIA OGÓLNE</w:t>
      </w:r>
    </w:p>
    <w:p w14:paraId="3D4724C6" w14:textId="77777777" w:rsidR="00656E0D" w:rsidRDefault="00CA7BAD" w:rsidP="00656E0D">
      <w:pPr>
        <w:ind w:left="-851" w:right="-851"/>
        <w:rPr>
          <w:b/>
          <w:sz w:val="20"/>
          <w:szCs w:val="20"/>
        </w:rPr>
      </w:pPr>
      <w:r w:rsidRPr="00CA7BAD">
        <w:rPr>
          <w:rFonts w:ascii="Arial" w:hAnsi="Arial" w:cs="Arial"/>
          <w:sz w:val="20"/>
          <w:szCs w:val="20"/>
        </w:rPr>
        <w:t>1</w:t>
      </w:r>
      <w:r w:rsidR="001047FD" w:rsidRPr="00CA7BAD">
        <w:rPr>
          <w:rFonts w:ascii="Arial" w:hAnsi="Arial" w:cs="Arial"/>
          <w:sz w:val="20"/>
          <w:szCs w:val="20"/>
        </w:rPr>
        <w:t>. Świetlica</w:t>
      </w:r>
      <w:r w:rsidR="001047FD" w:rsidRPr="00E37826">
        <w:rPr>
          <w:rFonts w:ascii="Arial" w:hAnsi="Arial" w:cs="Arial"/>
          <w:sz w:val="20"/>
          <w:szCs w:val="20"/>
        </w:rPr>
        <w:t xml:space="preserve"> szkolna jest integralną częścią szkoły, realizuje cele i zadania szkoły, w tym treści i działania wychowawczo-opiekuńcze </w:t>
      </w:r>
      <w:r w:rsidR="007C2D0D" w:rsidRPr="00E37826">
        <w:rPr>
          <w:rFonts w:ascii="Arial" w:hAnsi="Arial" w:cs="Arial"/>
          <w:sz w:val="20"/>
          <w:szCs w:val="20"/>
        </w:rPr>
        <w:t>.</w:t>
      </w:r>
    </w:p>
    <w:p w14:paraId="6D5A8D54" w14:textId="77777777" w:rsidR="00656E0D" w:rsidRDefault="00993955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2</w:t>
      </w:r>
      <w:r w:rsidR="001047FD" w:rsidRPr="00E37826">
        <w:rPr>
          <w:rFonts w:ascii="Arial" w:hAnsi="Arial" w:cs="Arial"/>
          <w:sz w:val="20"/>
          <w:szCs w:val="20"/>
        </w:rPr>
        <w:t>. Cele i zadania świetlicy:</w:t>
      </w:r>
    </w:p>
    <w:p w14:paraId="45ECC1B5" w14:textId="77777777" w:rsidR="00656E0D" w:rsidRDefault="001047FD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-zapewnienie młodzieży opieki wychowawczej</w:t>
      </w:r>
    </w:p>
    <w:p w14:paraId="26D00FB4" w14:textId="77777777" w:rsidR="00656E0D" w:rsidRDefault="001047FD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-tworzenie warunków do nauki własnej</w:t>
      </w:r>
    </w:p>
    <w:p w14:paraId="16F722CB" w14:textId="77777777" w:rsidR="00656E0D" w:rsidRDefault="001047FD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-organizowanie kulturalnej rozrywki oraz kształtowanie nawyków kultury życia codziennego</w:t>
      </w:r>
    </w:p>
    <w:p w14:paraId="21FE7447" w14:textId="77777777" w:rsidR="00656E0D" w:rsidRDefault="001047FD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-upowszechnianie zasad kultury zdrowotnej, kształtowanie nawyków higieny i czystości oraz dbałość o zachowanie zdrowia</w:t>
      </w:r>
    </w:p>
    <w:p w14:paraId="39BF99EA" w14:textId="77777777" w:rsidR="00656E0D" w:rsidRDefault="001047FD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-rozwijanie samodzielności, samorządności oraz społecznej aktywności</w:t>
      </w:r>
    </w:p>
    <w:p w14:paraId="068082D9" w14:textId="77777777" w:rsidR="00656E0D" w:rsidRDefault="00B6688E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 rozwijanie zainteresowań uczniów</w:t>
      </w:r>
      <w:r w:rsidR="00675833" w:rsidRPr="00E37826">
        <w:rPr>
          <w:rFonts w:ascii="Arial" w:hAnsi="Arial" w:cs="Arial"/>
          <w:sz w:val="20"/>
          <w:szCs w:val="20"/>
        </w:rPr>
        <w:t xml:space="preserve"> </w:t>
      </w:r>
      <w:r w:rsidRPr="00E37826">
        <w:rPr>
          <w:rFonts w:ascii="Arial" w:hAnsi="Arial" w:cs="Arial"/>
          <w:sz w:val="20"/>
          <w:szCs w:val="20"/>
        </w:rPr>
        <w:t xml:space="preserve"> </w:t>
      </w:r>
    </w:p>
    <w:p w14:paraId="0B287456" w14:textId="77777777" w:rsidR="00656E0D" w:rsidRDefault="00B6688E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 zajęcia rozwijające prawidłowy rozwój fizyczny; możliwość korzystania z</w:t>
      </w:r>
      <w:r w:rsidR="008C117A" w:rsidRPr="00E37826">
        <w:rPr>
          <w:rFonts w:ascii="Arial" w:hAnsi="Arial" w:cs="Arial"/>
          <w:sz w:val="20"/>
          <w:szCs w:val="20"/>
        </w:rPr>
        <w:t>e</w:t>
      </w:r>
      <w:r w:rsidRPr="00E37826">
        <w:rPr>
          <w:rFonts w:ascii="Arial" w:hAnsi="Arial" w:cs="Arial"/>
          <w:sz w:val="20"/>
          <w:szCs w:val="20"/>
        </w:rPr>
        <w:t xml:space="preserve"> sprzętów</w:t>
      </w:r>
      <w:r w:rsidR="008C117A" w:rsidRPr="00E37826">
        <w:rPr>
          <w:rFonts w:ascii="Arial" w:hAnsi="Arial" w:cs="Arial"/>
          <w:sz w:val="20"/>
          <w:szCs w:val="20"/>
        </w:rPr>
        <w:t xml:space="preserve"> sportowych tj. rowerek , wioślarz ,</w:t>
      </w:r>
      <w:r w:rsidR="00675833" w:rsidRPr="00E378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5833" w:rsidRPr="00E37826">
        <w:rPr>
          <w:rFonts w:ascii="Arial" w:hAnsi="Arial" w:cs="Arial"/>
          <w:sz w:val="20"/>
          <w:szCs w:val="20"/>
        </w:rPr>
        <w:t>orbitrek</w:t>
      </w:r>
      <w:proofErr w:type="spellEnd"/>
      <w:r w:rsidR="00675833" w:rsidRPr="00E37826">
        <w:rPr>
          <w:rFonts w:ascii="Arial" w:hAnsi="Arial" w:cs="Arial"/>
          <w:sz w:val="20"/>
          <w:szCs w:val="20"/>
        </w:rPr>
        <w:t>, bieżnia, stoły do</w:t>
      </w:r>
      <w:r w:rsidR="007C2D0D" w:rsidRPr="00E37826">
        <w:rPr>
          <w:rFonts w:ascii="Arial" w:hAnsi="Arial" w:cs="Arial"/>
          <w:sz w:val="20"/>
          <w:szCs w:val="20"/>
        </w:rPr>
        <w:t xml:space="preserve"> </w:t>
      </w:r>
      <w:r w:rsidR="00993955" w:rsidRPr="00E37826">
        <w:rPr>
          <w:rFonts w:ascii="Arial" w:hAnsi="Arial" w:cs="Arial"/>
          <w:sz w:val="20"/>
          <w:szCs w:val="20"/>
        </w:rPr>
        <w:t>ping-ponga</w:t>
      </w:r>
      <w:r w:rsidR="00E56806" w:rsidRPr="00E37826">
        <w:rPr>
          <w:rFonts w:ascii="Arial" w:hAnsi="Arial" w:cs="Arial"/>
          <w:sz w:val="20"/>
          <w:szCs w:val="20"/>
        </w:rPr>
        <w:t>, piłkarzyki</w:t>
      </w:r>
    </w:p>
    <w:p w14:paraId="2A03AEE2" w14:textId="77777777" w:rsidR="00656E0D" w:rsidRDefault="00993955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3</w:t>
      </w:r>
      <w:r w:rsidR="00B6688E" w:rsidRPr="00E37826">
        <w:rPr>
          <w:rFonts w:ascii="Arial" w:hAnsi="Arial" w:cs="Arial"/>
          <w:sz w:val="20"/>
          <w:szCs w:val="20"/>
        </w:rPr>
        <w:t>.Organizacja pracy w świetlicy:</w:t>
      </w:r>
    </w:p>
    <w:p w14:paraId="6A58CAF2" w14:textId="77777777" w:rsidR="00656E0D" w:rsidRDefault="00B6688E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-świetlica jest czynna w dni, kiedy odbywają się zajęcia dydaktyczne w szkole</w:t>
      </w:r>
    </w:p>
    <w:p w14:paraId="6B6EA49E" w14:textId="77777777" w:rsidR="00656E0D" w:rsidRDefault="00B6688E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-godziny pracy dostosowane są do potrzeb uczniów</w:t>
      </w:r>
    </w:p>
    <w:p w14:paraId="0EAE2129" w14:textId="77777777" w:rsidR="00656E0D" w:rsidRDefault="00B6688E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-ze świetlicy szkolnej korzystają uczniowie szkoły oczekujący na rozpoczęcie zajęć oraz oczekujący na połączenia komunikacyjne po zajęciach lekcyjnych, uczniowie w ramach zastępstw pod nieobecność nauczyciela, uczniowie nie uczęszczający na lekcje religii i wychowania do życia w rodzinie;</w:t>
      </w:r>
    </w:p>
    <w:p w14:paraId="493ADAC4" w14:textId="77777777" w:rsidR="00656E0D" w:rsidRDefault="00B6688E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-do odwołania w świetlicy obowiązują procedury bezpieczeństwa obowiązujące w czasie stanu epidemii COVID-19</w:t>
      </w:r>
    </w:p>
    <w:p w14:paraId="71E765DF" w14:textId="77777777" w:rsidR="00656E0D" w:rsidRDefault="008C117A" w:rsidP="00656E0D">
      <w:pPr>
        <w:ind w:left="-851" w:right="-851"/>
        <w:rPr>
          <w:b/>
          <w:sz w:val="20"/>
          <w:szCs w:val="20"/>
        </w:rPr>
      </w:pPr>
      <w:r w:rsidRPr="00E37826">
        <w:rPr>
          <w:rFonts w:cstheme="minorHAnsi"/>
          <w:b/>
          <w:sz w:val="20"/>
          <w:szCs w:val="20"/>
        </w:rPr>
        <w:t>2.PRAWA I OBOWIĄZKI UCZNIA</w:t>
      </w:r>
    </w:p>
    <w:p w14:paraId="553BFF97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675833">
        <w:rPr>
          <w:rFonts w:ascii="Arial" w:eastAsia="Times New Roman" w:hAnsi="Arial" w:cs="Arial"/>
          <w:sz w:val="20"/>
          <w:szCs w:val="20"/>
          <w:lang w:eastAsia="pl-PL"/>
        </w:rPr>
        <w:t>Uczeń ma prawo do:</w:t>
      </w:r>
    </w:p>
    <w:p w14:paraId="79C92D20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67583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E37826">
        <w:rPr>
          <w:rFonts w:ascii="Arial" w:eastAsia="Times New Roman" w:hAnsi="Arial" w:cs="Arial"/>
          <w:sz w:val="20"/>
          <w:szCs w:val="20"/>
          <w:lang w:eastAsia="pl-PL"/>
        </w:rPr>
        <w:t>właściwie zorganizowanej opieki</w:t>
      </w:r>
    </w:p>
    <w:p w14:paraId="35D52CB2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675833">
        <w:rPr>
          <w:rFonts w:ascii="Arial" w:eastAsia="Times New Roman" w:hAnsi="Arial" w:cs="Arial"/>
          <w:sz w:val="20"/>
          <w:szCs w:val="20"/>
          <w:lang w:eastAsia="pl-PL"/>
        </w:rPr>
        <w:t>-korzystania ze sprzętu i wyposażenia świetlicy za</w:t>
      </w:r>
      <w:r w:rsidRPr="00E37826">
        <w:rPr>
          <w:rFonts w:ascii="Arial" w:eastAsia="Times New Roman" w:hAnsi="Arial" w:cs="Arial"/>
          <w:sz w:val="20"/>
          <w:szCs w:val="20"/>
          <w:lang w:eastAsia="pl-PL"/>
        </w:rPr>
        <w:t xml:space="preserve"> zgodą dyżurującego nauczyciela</w:t>
      </w:r>
      <w:r w:rsidR="00993955" w:rsidRPr="00E3782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E56806" w:rsidRPr="00E37826">
        <w:rPr>
          <w:rFonts w:ascii="Arial" w:eastAsia="Times New Roman" w:hAnsi="Arial" w:cs="Arial"/>
          <w:sz w:val="20"/>
          <w:szCs w:val="20"/>
          <w:lang w:eastAsia="pl-PL"/>
        </w:rPr>
        <w:t xml:space="preserve"> w przypadku zniszczeń sprzętu wynikających z nieprzestrzegania regulaminu świetlicy uczeń lub opiekun prawny</w:t>
      </w:r>
      <w:r w:rsidR="00993955" w:rsidRPr="00E37826">
        <w:rPr>
          <w:rFonts w:ascii="Arial" w:eastAsia="Times New Roman" w:hAnsi="Arial" w:cs="Arial"/>
          <w:sz w:val="20"/>
          <w:szCs w:val="20"/>
          <w:lang w:eastAsia="pl-PL"/>
        </w:rPr>
        <w:t xml:space="preserve"> ucznia</w:t>
      </w:r>
      <w:r w:rsidR="00E56806" w:rsidRPr="00E37826">
        <w:rPr>
          <w:rFonts w:ascii="Arial" w:eastAsia="Times New Roman" w:hAnsi="Arial" w:cs="Arial"/>
          <w:sz w:val="20"/>
          <w:szCs w:val="20"/>
          <w:lang w:eastAsia="pl-PL"/>
        </w:rPr>
        <w:t xml:space="preserve"> ponoszą odpowiedzialność finansową</w:t>
      </w:r>
    </w:p>
    <w:p w14:paraId="4E207D1C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675833">
        <w:rPr>
          <w:rFonts w:ascii="Arial" w:eastAsia="Times New Roman" w:hAnsi="Arial" w:cs="Arial"/>
          <w:sz w:val="20"/>
          <w:szCs w:val="20"/>
          <w:lang w:eastAsia="pl-PL"/>
        </w:rPr>
        <w:t>-pomocy dydaktycznej ze s</w:t>
      </w:r>
      <w:r w:rsidRPr="00E37826">
        <w:rPr>
          <w:rFonts w:ascii="Arial" w:eastAsia="Times New Roman" w:hAnsi="Arial" w:cs="Arial"/>
          <w:sz w:val="20"/>
          <w:szCs w:val="20"/>
          <w:lang w:eastAsia="pl-PL"/>
        </w:rPr>
        <w:t>trony opiekuna pełniącego dyżur</w:t>
      </w:r>
    </w:p>
    <w:p w14:paraId="4F6C69D9" w14:textId="77777777" w:rsidR="00656E0D" w:rsidRDefault="00656E0D" w:rsidP="00656E0D">
      <w:pPr>
        <w:ind w:left="-851" w:right="-85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-życzliwego traktowanie</w:t>
      </w:r>
    </w:p>
    <w:p w14:paraId="0D257909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-swobodnego wyrażania myśli, spostrzeżeń i przekonań</w:t>
      </w:r>
    </w:p>
    <w:p w14:paraId="71A10185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-poszanowania godności osobistej</w:t>
      </w:r>
    </w:p>
    <w:p w14:paraId="48C42E72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-ochrony przed przemocą fizyczną i psychiczną.</w:t>
      </w:r>
    </w:p>
    <w:p w14:paraId="2936B13E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Uczeń zobowiązany jest do:</w:t>
      </w:r>
    </w:p>
    <w:p w14:paraId="323A6B98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-przestrzegania regulaminu świetlicy</w:t>
      </w:r>
    </w:p>
    <w:p w14:paraId="063E786B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-przestrzegania zasad współżycia w grupie</w:t>
      </w:r>
    </w:p>
    <w:p w14:paraId="259E5E50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-współpracy w procesie wychowania</w:t>
      </w:r>
    </w:p>
    <w:p w14:paraId="4794FACE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-ponoszenia odpowiedzialności za własne postępowanie</w:t>
      </w:r>
    </w:p>
    <w:p w14:paraId="39667F36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-dbanie o ład, porządek oraz estetykę pomieszczenia świetlicy</w:t>
      </w:r>
    </w:p>
    <w:p w14:paraId="2C2B144F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eastAsia="Times New Roman" w:hAnsi="Arial" w:cs="Arial"/>
          <w:sz w:val="20"/>
          <w:szCs w:val="20"/>
          <w:lang w:eastAsia="pl-PL"/>
        </w:rPr>
        <w:t>-poszanowania sprzętu i wyposażenia świetlicy.</w:t>
      </w:r>
    </w:p>
    <w:p w14:paraId="0BB6DE70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cstheme="minorHAnsi"/>
          <w:b/>
          <w:sz w:val="20"/>
          <w:szCs w:val="20"/>
        </w:rPr>
        <w:t>4.ZADANIA NAUCZYCIELA- WYCHOWAWCY ŚWIETLICY:</w:t>
      </w:r>
    </w:p>
    <w:p w14:paraId="018029F6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-sumienne wypełnianie swoich obowiązków</w:t>
      </w:r>
    </w:p>
    <w:p w14:paraId="2CD6697B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-sprawowanie opieki i zapewnienie wychowankom bezpieczeństwa</w:t>
      </w:r>
    </w:p>
    <w:p w14:paraId="3899667B" w14:textId="77777777" w:rsid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-rozwijanie zainteresowań uczniów, umożliwienie im rozwoju, kreatywności i twórczego myślenia</w:t>
      </w:r>
    </w:p>
    <w:p w14:paraId="6FFD5702" w14:textId="77777777" w:rsidR="00675833" w:rsidRPr="00656E0D" w:rsidRDefault="00675833" w:rsidP="00656E0D">
      <w:pPr>
        <w:ind w:left="-851" w:right="-851"/>
        <w:rPr>
          <w:b/>
          <w:sz w:val="20"/>
          <w:szCs w:val="20"/>
        </w:rPr>
      </w:pPr>
      <w:r w:rsidRPr="00E37826">
        <w:rPr>
          <w:rFonts w:ascii="Arial" w:hAnsi="Arial" w:cs="Arial"/>
          <w:sz w:val="20"/>
          <w:szCs w:val="20"/>
        </w:rPr>
        <w:t>-dbanie o estetyczny wygląd pomieszczeń świetlicowych.</w:t>
      </w:r>
    </w:p>
    <w:sectPr w:rsidR="00675833" w:rsidRPr="0065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FD"/>
    <w:rsid w:val="001047FD"/>
    <w:rsid w:val="00656E0D"/>
    <w:rsid w:val="00675833"/>
    <w:rsid w:val="007C2D0D"/>
    <w:rsid w:val="00893159"/>
    <w:rsid w:val="008C117A"/>
    <w:rsid w:val="00993955"/>
    <w:rsid w:val="00B25C79"/>
    <w:rsid w:val="00B445D2"/>
    <w:rsid w:val="00B6688E"/>
    <w:rsid w:val="00CA7BAD"/>
    <w:rsid w:val="00E37826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AA97"/>
  <w15:chartTrackingRefBased/>
  <w15:docId w15:val="{957BC369-D992-4D62-80A3-99EB4A8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2021-05-31T07:19:00Z</cp:lastPrinted>
  <dcterms:created xsi:type="dcterms:W3CDTF">2021-05-31T08:19:00Z</dcterms:created>
  <dcterms:modified xsi:type="dcterms:W3CDTF">2021-05-31T08:19:00Z</dcterms:modified>
</cp:coreProperties>
</file>